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0"/>
      </w:pPr>
      <w:r>
        <w:rPr>
          <w:rFonts w:ascii="Arial" w:cs="Arial" w:eastAsia="Arial" w:hAnsi="Arial"/>
          <w:b/>
          <w:bCs/>
          <w:sz w:val="64"/>
          <w:szCs w:val="64"/>
        </w:rPr>
        <w:t xml:space="preserve">Marketing plan</w:t>
      </w:r>
    </w:p>
    <w:p>
      <w:pPr>
        <w:spacing w:after="600"/>
      </w:pPr>
      <w:r>
        <w:rPr>
          <w:rFonts w:ascii="Arial" w:cs="Arial" w:eastAsia="Arial" w:hAnsi="Arial"/>
          <w:color w:val="6B6B6B"/>
          <w:sz w:val="36"/>
          <w:szCs w:val="36"/>
        </w:rPr>
        <w:t xml:space="preserve">[Your business name]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67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Date</w:t>
            </w:r>
          </w:p>
        </w:tc>
        <w:tc>
          <w:tcPr>
            <w:tcW w:type="dxa" w:w="67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Version</w:t>
            </w:r>
          </w:p>
        </w:tc>
        <w:tc>
          <w:tcPr>
            <w:tcW w:type="dxa" w:w="674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1</w:t>
            </w:r>
          </w:p>
        </w:tc>
      </w:tr>
    </w:tbl>
    <w:p>
      <w:pPr>
        <w:spacing w:after="120" w:before="6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Grey italic text is guidance. Replace it with your own words, then delete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Keep it short. Two to four pages of clear decisions beats a long document.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Choose two or three channels you can run consistently, not every channel.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Plan the next 90 days in detail. Review the whole plan every three months.</w:t>
      </w:r>
    </w:p>
    <w:p>
      <w:pPr>
        <w:spacing w:before="40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General information only. This template doesn't take your circumstances into account. Marketing must comply with the Australian Consumer Law and the Spam Act; check the ACCC and ACMA websites for the rules.</w:t>
      </w:r>
    </w:p>
    <w:p>
      <w:pPr>
        <w:spacing w:before="200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Guide to each section: ausbusiness.net/marketing/marketing-plan/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1. Customers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Describe your best customer as precisely as you can. If you serve very different groups, complete one column each.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84"/>
        <w:gridCol w:w="3277"/>
        <w:gridCol w:w="3277"/>
      </w:tblGrid>
      <w:tr>
        <w:trPr>
          <w:tblHeader/>
        </w:trPr>
        <w:tc>
          <w:tcPr>
            <w:tcW w:type="dxa" w:w="30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2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Customer group A</w:t>
            </w:r>
          </w:p>
        </w:tc>
        <w:tc>
          <w:tcPr>
            <w:tcW w:type="dxa" w:w="32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Customer group B</w:t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Who they are</w:t>
            </w:r>
          </w:p>
        </w:tc>
        <w:tc>
          <w:tcPr>
            <w:tcW w:type="dxa" w:w="32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e.g. owners of 2–10 person trade businesses</w:t>
            </w:r>
          </w:p>
        </w:tc>
        <w:tc>
          <w:tcPr>
            <w:tcW w:type="dxa" w:w="32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Where they are</w:t>
            </w:r>
          </w:p>
        </w:tc>
        <w:tc>
          <w:tcPr>
            <w:tcW w:type="dxa" w:w="32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Suburbs, region, online</w:t>
            </w:r>
          </w:p>
        </w:tc>
        <w:tc>
          <w:tcPr>
            <w:tcW w:type="dxa" w:w="32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Their problem or need</w:t>
            </w:r>
          </w:p>
        </w:tc>
        <w:tc>
          <w:tcPr>
            <w:tcW w:type="dxa" w:w="32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What are they trying to solve or get?</w:t>
            </w:r>
          </w:p>
        </w:tc>
        <w:tc>
          <w:tcPr>
            <w:tcW w:type="dxa" w:w="32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How they look for a solution</w:t>
            </w:r>
          </w:p>
        </w:tc>
        <w:tc>
          <w:tcPr>
            <w:tcW w:type="dxa" w:w="32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Search, referrals, social media, events…</w:t>
            </w:r>
          </w:p>
        </w:tc>
        <w:tc>
          <w:tcPr>
            <w:tcW w:type="dxa" w:w="32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Who they trust</w:t>
            </w:r>
          </w:p>
        </w:tc>
        <w:tc>
          <w:tcPr>
            <w:tcW w:type="dxa" w:w="32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Peers, reviews, associations, experts</w:t>
            </w:r>
          </w:p>
        </w:tc>
        <w:tc>
          <w:tcPr>
            <w:tcW w:type="dxa" w:w="32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What makes them hesitate</w:t>
            </w:r>
          </w:p>
        </w:tc>
        <w:tc>
          <w:tcPr>
            <w:tcW w:type="dxa" w:w="32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20"/>
                <w:szCs w:val="20"/>
              </w:rPr>
              <w:t xml:space="preserve">Price, risk, time, past bad experiences</w:t>
            </w:r>
          </w:p>
        </w:tc>
        <w:tc>
          <w:tcPr>
            <w:tcW w:type="dxa" w:w="327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</w:pPr>
      <w:r>
        <w:rPr>
          <w:rFonts w:ascii="Arial" w:cs="Arial" w:eastAsia="Arial" w:hAnsi="Arial"/>
        </w:rPr>
        <w:t xml:space="preserve">2. Position: why you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Finish this sentence: For [customer] who [need], we [what you do], unlike [the alternative], because [reason to believe].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keepNext/>
        <w:spacing w:after="8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Three things you can prove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8"/>
        <w:gridCol w:w="9060"/>
      </w:tblGrid>
      <w:tr>
        <w:trPr>
          <w:cantSplit/>
        </w:trPr>
        <w:tc>
          <w:tcPr>
            <w:tcW w:type="dxa" w:w="5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9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9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9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Reviews, results, qualifications, guarantees, local presence, years in business.</w:t>
      </w:r>
    </w:p>
    <w:p>
      <w:pPr>
        <w:pStyle w:val="Heading1"/>
      </w:pPr>
      <w:r>
        <w:rPr>
          <w:rFonts w:ascii="Arial" w:cs="Arial" w:eastAsia="Arial" w:hAnsi="Arial"/>
        </w:rPr>
        <w:t xml:space="preserve">3. Goals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One to three goals, each with a number and a date, linked to your business plan.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2410"/>
        <w:gridCol w:w="2409"/>
      </w:tblGrid>
      <w:tr>
        <w:trPr>
          <w:tblHeader/>
        </w:trPr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Goal</w:t>
            </w:r>
          </w:p>
        </w:tc>
        <w:tc>
          <w:tcPr>
            <w:tcW w:type="dxa" w:w="24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Measure</w:t>
            </w:r>
          </w:p>
        </w:tc>
        <w:tc>
          <w:tcPr>
            <w:tcW w:type="dxa" w:w="240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By when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4. Go-to-market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Map how a customer goes from never having heard of you to paying you, and coming back. Find the weakest step.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4337"/>
        <w:gridCol w:w="3373"/>
      </w:tblGrid>
      <w:tr>
        <w:trPr>
          <w:tblHeader/>
        </w:trPr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Stage</w:t>
            </w:r>
          </w:p>
        </w:tc>
        <w:tc>
          <w:tcPr>
            <w:tcW w:type="dxa" w:w="43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What happens now</w:t>
            </w:r>
          </w:p>
        </w:tc>
        <w:tc>
          <w:tcPr>
            <w:tcW w:type="dxa" w:w="33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What we'll improve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Discover</w:t>
            </w:r>
          </w:p>
        </w:tc>
        <w:tc>
          <w:tcPr>
            <w:tcW w:type="dxa" w:w="43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Consider</w:t>
            </w:r>
          </w:p>
        </w:tc>
        <w:tc>
          <w:tcPr>
            <w:tcW w:type="dxa" w:w="43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Buy</w:t>
            </w:r>
          </w:p>
        </w:tc>
        <w:tc>
          <w:tcPr>
            <w:tcW w:type="dxa" w:w="43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Return and refer</w:t>
            </w:r>
          </w:p>
        </w:tc>
        <w:tc>
          <w:tcPr>
            <w:tcW w:type="dxa" w:w="43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37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spacing w:after="8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Launch or campaign approach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Soft launch to your network, local event, first-customer offer, partnerships with businesses that serve the same customers.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5. Channels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Tick the two or three channels you'll focus on. For each, note the main activity, how often, and who does it.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20"/>
        <w:gridCol w:w="771"/>
        <w:gridCol w:w="3855"/>
        <w:gridCol w:w="1446"/>
        <w:gridCol w:w="1446"/>
      </w:tblGrid>
      <w:tr>
        <w:trPr>
          <w:tblHeader/>
        </w:trPr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Channel</w:t>
            </w:r>
          </w:p>
        </w:tc>
        <w:tc>
          <w:tcPr>
            <w:tcW w:type="dxa" w:w="7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Focus?</w:t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Main activity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How often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Who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Website and search (SEO/GEO)</w:t>
            </w:r>
          </w:p>
        </w:tc>
        <w:tc>
          <w:tcPr>
            <w:tcW w:type="dxa" w:w="7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Google Business Profile and reviews</w:t>
            </w:r>
          </w:p>
        </w:tc>
        <w:tc>
          <w:tcPr>
            <w:tcW w:type="dxa" w:w="7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Paid search or social ads</w:t>
            </w:r>
          </w:p>
        </w:tc>
        <w:tc>
          <w:tcPr>
            <w:tcW w:type="dxa" w:w="7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Email marketing</w:t>
            </w:r>
          </w:p>
        </w:tc>
        <w:tc>
          <w:tcPr>
            <w:tcW w:type="dxa" w:w="7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Consent, identify, unsubscribe (Spam Act)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Social media</w:t>
            </w:r>
          </w:p>
        </w:tc>
        <w:tc>
          <w:tcPr>
            <w:tcW w:type="dxa" w:w="7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Public relations</w:t>
            </w:r>
          </w:p>
        </w:tc>
        <w:tc>
          <w:tcPr>
            <w:tcW w:type="dxa" w:w="7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Influencers and creators</w:t>
            </w:r>
          </w:p>
        </w:tc>
        <w:tc>
          <w:tcPr>
            <w:tcW w:type="dxa" w:w="7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Paid or gifted posts must be disclosed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Events and trade shows</w:t>
            </w:r>
          </w:p>
        </w:tc>
        <w:tc>
          <w:tcPr>
            <w:tcW w:type="dxa" w:w="7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Print, signage, local</w:t>
            </w:r>
          </w:p>
        </w:tc>
        <w:tc>
          <w:tcPr>
            <w:tcW w:type="dxa" w:w="7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Networking and referrals</w:t>
            </w:r>
          </w:p>
        </w:tc>
        <w:tc>
          <w:tcPr>
            <w:tcW w:type="dxa" w:w="7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Partnerships</w:t>
            </w:r>
          </w:p>
        </w:tc>
        <w:tc>
          <w:tcPr>
            <w:tcW w:type="dxa" w:w="77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spacing w:after="8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Key messages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Three short messages you'll repeat across every channel.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8"/>
        <w:gridCol w:w="9060"/>
      </w:tblGrid>
      <w:tr>
        <w:trPr>
          <w:cantSplit/>
        </w:trPr>
        <w:tc>
          <w:tcPr>
            <w:tcW w:type="dxa" w:w="5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9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9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9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6. Budget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Monthly spend per channel. Include a small test budget for trying something new each quarter.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55"/>
        <w:gridCol w:w="1928"/>
        <w:gridCol w:w="3855"/>
      </w:tblGrid>
      <w:tr>
        <w:trPr>
          <w:tblHeader/>
        </w:trPr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Channel</w:t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$ per month</w:t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Test budget</w:t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Total</w:t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</w:pPr>
      <w:r>
        <w:rPr>
          <w:rFonts w:ascii="Arial" w:cs="Arial" w:eastAsia="Arial" w:hAnsi="Arial"/>
        </w:rPr>
        <w:t xml:space="preserve">7. Measurement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One or two numbers per channel that connect to sales. Ask every new customer: how did you hear about us?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891"/>
        <w:gridCol w:w="1928"/>
        <w:gridCol w:w="1928"/>
      </w:tblGrid>
      <w:tr>
        <w:trPr>
          <w:tblHeader/>
        </w:trPr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Channel</w:t>
            </w:r>
          </w:p>
        </w:tc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What we measure</w:t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Target per month</w:t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Actual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89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8. 90-day action plan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Specific actions, each with an owner and a date. Review at the end of the 90 days.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1"/>
        <w:gridCol w:w="1928"/>
        <w:gridCol w:w="1446"/>
        <w:gridCol w:w="963"/>
      </w:tblGrid>
      <w:tr>
        <w:trPr>
          <w:tblHeader/>
        </w:trPr>
        <w:tc>
          <w:tcPr>
            <w:tcW w:type="dxa" w:w="530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  <w:tc>
          <w:tcPr>
            <w:tcW w:type="dxa" w:w="9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530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0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0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0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0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0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0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0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0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0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0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0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0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0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spacing w:after="8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Rest of the year (outline)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blHeader/>
        </w:trPr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Quarter</w:t>
            </w:r>
          </w:p>
        </w:tc>
        <w:tc>
          <w:tcPr>
            <w:tcW w:type="dxa" w:w="77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Focus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Q2</w:t>
            </w:r>
          </w:p>
        </w:tc>
        <w:tc>
          <w:tcPr>
            <w:tcW w:type="dxa" w:w="77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Q3</w:t>
            </w:r>
          </w:p>
        </w:tc>
        <w:tc>
          <w:tcPr>
            <w:tcW w:type="dxa" w:w="77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Q4</w:t>
            </w:r>
          </w:p>
        </w:tc>
        <w:tc>
          <w:tcPr>
            <w:tcW w:type="dxa" w:w="77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B6B"/>
        <w:sz w:val="16"/>
        <w:szCs w:val="16"/>
      </w:rPr>
      <w:t xml:space="preserve">Marketing plan template · AusBusiness.net · Page </w:t>
    </w:r>
    <w:r>
      <w:rPr>
        <w:rFonts w:ascii="Arial" w:cs="Arial" w:eastAsia="Arial" w:hAnsi="Arial"/>
        <w:color w:val="6B6B6B"/>
        <w:sz w:val="16"/>
        <w:szCs w:val="16"/>
      </w:rPr>
      <w:fldChar w:fldCharType="begin"/>
    </w:r>
    <w:r>
      <w:rPr>
        <w:rFonts w:ascii="Arial" w:cs="Arial" w:eastAsia="Arial" w:hAnsi="Arial"/>
        <w:color w:val="6B6B6B"/>
        <w:sz w:val="16"/>
        <w:szCs w:val="16"/>
      </w:rPr>
      <w:instrText xml:space="preserve">PAGE</w:instrText>
    </w:r>
    <w:r>
      <w:rPr>
        <w:rFonts w:ascii="Arial" w:cs="Arial" w:eastAsia="Arial" w:hAnsi="Arial"/>
        <w:color w:val="6B6B6B"/>
        <w:sz w:val="16"/>
        <w:szCs w:val="16"/>
      </w:rPr>
      <w:fldChar w:fldCharType="separate"/>
    </w:r>
    <w:r>
      <w:rPr>
        <w:rFonts w:ascii="Arial" w:cs="Arial" w:eastAsia="Arial" w:hAnsi="Arial"/>
        <w:color w:val="6B6B6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8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template</dc:title>
  <dc:creator>AusBusiness.net</dc:creator>
  <cp:lastModifiedBy>Un-named</cp:lastModifiedBy>
  <cp:revision>1</cp:revision>
  <dcterms:created xsi:type="dcterms:W3CDTF">2026-10-20T09:24:14.672Z</dcterms:created>
  <dcterms:modified xsi:type="dcterms:W3CDTF">2026-10-20T09:24:14.677Z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